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E1129E" w14:textId="77777777" w:rsidR="00B90360" w:rsidRPr="00963ADD" w:rsidRDefault="008F225E">
      <w:pPr>
        <w:adjustRightInd w:val="0"/>
        <w:snapToGrid w:val="0"/>
        <w:spacing w:line="560" w:lineRule="exact"/>
        <w:rPr>
          <w:rFonts w:ascii="宋体" w:eastAsia="宋体" w:hAnsi="宋体" w:cs="宋体"/>
          <w:sz w:val="24"/>
          <w:szCs w:val="24"/>
        </w:rPr>
      </w:pPr>
      <w:r w:rsidRPr="00963ADD">
        <w:rPr>
          <w:rFonts w:ascii="宋体" w:eastAsia="宋体" w:hAnsi="宋体" w:cs="宋体" w:hint="eastAsia"/>
          <w:sz w:val="24"/>
          <w:szCs w:val="24"/>
        </w:rPr>
        <w:t>证券代码：</w:t>
      </w:r>
      <w:r w:rsidR="00963ADD" w:rsidRPr="00642AC6">
        <w:rPr>
          <w:rFonts w:ascii="Times New Roman" w:eastAsia="宋体" w:hAnsi="Times New Roman" w:cs="Times New Roman"/>
          <w:sz w:val="24"/>
          <w:szCs w:val="24"/>
        </w:rPr>
        <w:t>603610</w:t>
      </w:r>
      <w:r w:rsidR="00D2644B">
        <w:rPr>
          <w:rFonts w:ascii="宋体" w:eastAsia="宋体" w:hAnsi="宋体" w:cs="宋体" w:hint="eastAsia"/>
          <w:sz w:val="24"/>
          <w:szCs w:val="24"/>
        </w:rPr>
        <w:t xml:space="preserve">      </w:t>
      </w:r>
      <w:r w:rsidR="00963ADD">
        <w:rPr>
          <w:rFonts w:ascii="宋体" w:eastAsia="宋体" w:hAnsi="宋体" w:cs="宋体"/>
          <w:sz w:val="24"/>
          <w:szCs w:val="24"/>
        </w:rPr>
        <w:t xml:space="preserve">  </w:t>
      </w:r>
      <w:r w:rsidRPr="00963ADD">
        <w:rPr>
          <w:rFonts w:ascii="宋体" w:eastAsia="宋体" w:hAnsi="宋体" w:cs="宋体" w:hint="eastAsia"/>
          <w:sz w:val="24"/>
          <w:szCs w:val="24"/>
        </w:rPr>
        <w:t xml:space="preserve"> 证券简称：</w:t>
      </w:r>
      <w:proofErr w:type="gramStart"/>
      <w:r w:rsidR="00963ADD">
        <w:rPr>
          <w:rFonts w:ascii="宋体" w:eastAsia="宋体" w:hAnsi="宋体" w:cs="宋体" w:hint="eastAsia"/>
          <w:sz w:val="24"/>
          <w:szCs w:val="24"/>
        </w:rPr>
        <w:t>麒盛科技</w:t>
      </w:r>
      <w:proofErr w:type="gramEnd"/>
      <w:r w:rsidR="00963ADD">
        <w:rPr>
          <w:rFonts w:ascii="宋体" w:eastAsia="宋体" w:hAnsi="宋体" w:cs="宋体" w:hint="eastAsia"/>
          <w:sz w:val="24"/>
          <w:szCs w:val="24"/>
        </w:rPr>
        <w:t xml:space="preserve">     </w:t>
      </w:r>
      <w:r w:rsidR="00D2644B">
        <w:rPr>
          <w:rFonts w:ascii="宋体" w:eastAsia="宋体" w:hAnsi="宋体" w:cs="宋体"/>
          <w:sz w:val="24"/>
          <w:szCs w:val="24"/>
        </w:rPr>
        <w:t xml:space="preserve"> </w:t>
      </w:r>
      <w:r w:rsidR="00963ADD">
        <w:rPr>
          <w:rFonts w:ascii="宋体" w:eastAsia="宋体" w:hAnsi="宋体" w:cs="宋体" w:hint="eastAsia"/>
          <w:sz w:val="24"/>
          <w:szCs w:val="24"/>
        </w:rPr>
        <w:t xml:space="preserve">  </w:t>
      </w:r>
      <w:r w:rsidRPr="00963ADD">
        <w:rPr>
          <w:rFonts w:ascii="宋体" w:eastAsia="宋体" w:hAnsi="宋体" w:cs="宋体" w:hint="eastAsia"/>
          <w:sz w:val="24"/>
          <w:szCs w:val="24"/>
        </w:rPr>
        <w:t>公告编号：</w:t>
      </w:r>
      <w:r w:rsidR="00963ADD" w:rsidRPr="00642AC6">
        <w:rPr>
          <w:rFonts w:ascii="Times New Roman" w:eastAsia="宋体" w:hAnsi="Times New Roman" w:cs="Times New Roman"/>
          <w:sz w:val="24"/>
          <w:szCs w:val="24"/>
        </w:rPr>
        <w:t>202</w:t>
      </w:r>
      <w:r w:rsidR="00FF791D" w:rsidRPr="00642AC6">
        <w:rPr>
          <w:rFonts w:ascii="Times New Roman" w:eastAsia="宋体" w:hAnsi="Times New Roman" w:cs="Times New Roman"/>
          <w:sz w:val="24"/>
          <w:szCs w:val="24"/>
        </w:rPr>
        <w:t>3</w:t>
      </w:r>
      <w:r w:rsidR="00963ADD">
        <w:rPr>
          <w:rFonts w:ascii="宋体" w:eastAsia="宋体" w:hAnsi="宋体" w:cs="宋体"/>
          <w:sz w:val="24"/>
          <w:szCs w:val="24"/>
        </w:rPr>
        <w:t>-</w:t>
      </w:r>
      <w:r w:rsidR="0023742D" w:rsidRPr="00642AC6">
        <w:rPr>
          <w:rFonts w:ascii="Times New Roman" w:eastAsia="宋体" w:hAnsi="Times New Roman" w:cs="Times New Roman"/>
          <w:sz w:val="24"/>
          <w:szCs w:val="24"/>
        </w:rPr>
        <w:t>0</w:t>
      </w:r>
      <w:r w:rsidR="00A66C97" w:rsidRPr="00642AC6">
        <w:rPr>
          <w:rFonts w:ascii="Times New Roman" w:eastAsia="宋体" w:hAnsi="Times New Roman" w:cs="Times New Roman"/>
          <w:sz w:val="24"/>
          <w:szCs w:val="24"/>
        </w:rPr>
        <w:t>32</w:t>
      </w:r>
    </w:p>
    <w:p w14:paraId="2D94004E" w14:textId="77777777" w:rsidR="00B90360" w:rsidRPr="00D2644B" w:rsidRDefault="00B90360">
      <w:pPr>
        <w:autoSpaceDE w:val="0"/>
        <w:autoSpaceDN w:val="0"/>
        <w:adjustRightInd w:val="0"/>
        <w:snapToGrid w:val="0"/>
        <w:spacing w:line="560" w:lineRule="exact"/>
        <w:ind w:firstLineChars="200" w:firstLine="600"/>
        <w:jc w:val="center"/>
        <w:rPr>
          <w:rFonts w:ascii="宋体" w:eastAsia="宋体" w:hAnsi="宋体" w:cs="宋体"/>
          <w:color w:val="000000"/>
          <w:sz w:val="30"/>
          <w:szCs w:val="30"/>
        </w:rPr>
      </w:pPr>
    </w:p>
    <w:p w14:paraId="21DC8010" w14:textId="77777777" w:rsidR="008D5845" w:rsidRDefault="00612234" w:rsidP="006B1C87">
      <w:pPr>
        <w:adjustRightInd w:val="0"/>
        <w:snapToGrid w:val="0"/>
        <w:spacing w:line="560" w:lineRule="exact"/>
        <w:jc w:val="center"/>
        <w:rPr>
          <w:rFonts w:ascii="宋体" w:eastAsia="宋体" w:hAnsi="宋体" w:cs="宋体"/>
          <w:b/>
          <w:bCs/>
          <w:color w:val="FF0000"/>
          <w:sz w:val="36"/>
          <w:szCs w:val="36"/>
        </w:rPr>
      </w:pPr>
      <w:proofErr w:type="gramStart"/>
      <w:r w:rsidRPr="00963ADD">
        <w:rPr>
          <w:rFonts w:ascii="宋体" w:eastAsia="宋体" w:hAnsi="宋体" w:cs="宋体" w:hint="eastAsia"/>
          <w:b/>
          <w:color w:val="FF0000"/>
          <w:sz w:val="36"/>
          <w:szCs w:val="36"/>
        </w:rPr>
        <w:t>麒盛科技</w:t>
      </w:r>
      <w:proofErr w:type="gramEnd"/>
      <w:r w:rsidR="008F225E" w:rsidRPr="00963ADD">
        <w:rPr>
          <w:rFonts w:ascii="宋体" w:eastAsia="宋体" w:hAnsi="宋体" w:cs="宋体" w:hint="eastAsia"/>
          <w:b/>
          <w:bCs/>
          <w:color w:val="FF0000"/>
          <w:sz w:val="36"/>
          <w:szCs w:val="36"/>
        </w:rPr>
        <w:t>股份有限公司</w:t>
      </w:r>
    </w:p>
    <w:p w14:paraId="2329A37B" w14:textId="77777777" w:rsidR="00286F79" w:rsidRDefault="008D5845" w:rsidP="006B1C87">
      <w:pPr>
        <w:adjustRightInd w:val="0"/>
        <w:snapToGrid w:val="0"/>
        <w:spacing w:line="560" w:lineRule="exact"/>
        <w:jc w:val="center"/>
        <w:rPr>
          <w:rFonts w:ascii="宋体" w:eastAsia="宋体" w:hAnsi="宋体" w:cs="宋体"/>
          <w:b/>
          <w:bCs/>
          <w:color w:val="FF0000"/>
          <w:sz w:val="36"/>
          <w:szCs w:val="36"/>
        </w:rPr>
      </w:pPr>
      <w:r w:rsidRPr="008D5845">
        <w:rPr>
          <w:rFonts w:ascii="宋体" w:eastAsia="宋体" w:hAnsi="宋体" w:cs="宋体" w:hint="eastAsia"/>
          <w:b/>
          <w:bCs/>
          <w:color w:val="FF0000"/>
          <w:sz w:val="36"/>
          <w:szCs w:val="36"/>
        </w:rPr>
        <w:t>关于</w:t>
      </w:r>
      <w:r w:rsidR="00286F79" w:rsidRPr="00286F79">
        <w:rPr>
          <w:rFonts w:ascii="宋体" w:eastAsia="宋体" w:hAnsi="宋体" w:cs="宋体" w:hint="eastAsia"/>
          <w:b/>
          <w:bCs/>
          <w:color w:val="FF0000"/>
          <w:sz w:val="36"/>
          <w:szCs w:val="36"/>
        </w:rPr>
        <w:t>本次向不特定对象发行可转换公司债</w:t>
      </w:r>
      <w:proofErr w:type="gramStart"/>
      <w:r w:rsidR="00286F79" w:rsidRPr="00286F79">
        <w:rPr>
          <w:rFonts w:ascii="宋体" w:eastAsia="宋体" w:hAnsi="宋体" w:cs="宋体" w:hint="eastAsia"/>
          <w:b/>
          <w:bCs/>
          <w:color w:val="FF0000"/>
          <w:sz w:val="36"/>
          <w:szCs w:val="36"/>
        </w:rPr>
        <w:t>券</w:t>
      </w:r>
      <w:proofErr w:type="gramEnd"/>
    </w:p>
    <w:p w14:paraId="0F716BF8" w14:textId="77777777" w:rsidR="00B90360" w:rsidRPr="00873943" w:rsidRDefault="00286F79" w:rsidP="006B1C87">
      <w:pPr>
        <w:adjustRightInd w:val="0"/>
        <w:snapToGrid w:val="0"/>
        <w:spacing w:afterLines="70" w:after="218" w:line="560" w:lineRule="exact"/>
        <w:jc w:val="center"/>
        <w:rPr>
          <w:rFonts w:ascii="宋体" w:eastAsia="宋体" w:hAnsi="宋体" w:cs="宋体"/>
          <w:b/>
          <w:bCs/>
          <w:color w:val="FF0000"/>
          <w:sz w:val="36"/>
          <w:szCs w:val="36"/>
        </w:rPr>
      </w:pPr>
      <w:r w:rsidRPr="00286F79">
        <w:rPr>
          <w:rFonts w:ascii="宋体" w:eastAsia="宋体" w:hAnsi="宋体" w:cs="宋体" w:hint="eastAsia"/>
          <w:b/>
          <w:bCs/>
          <w:color w:val="FF0000"/>
          <w:sz w:val="36"/>
          <w:szCs w:val="36"/>
        </w:rPr>
        <w:t>事宜暂不提交股东大会审议的公告</w:t>
      </w:r>
    </w:p>
    <w:p w14:paraId="0D47CB1C" w14:textId="77777777" w:rsidR="00B90360" w:rsidRPr="00963ADD" w:rsidRDefault="008F225E">
      <w:pPr>
        <w:pBdr>
          <w:top w:val="single" w:sz="4" w:space="1" w:color="auto"/>
          <w:left w:val="single" w:sz="4" w:space="4" w:color="auto"/>
          <w:bottom w:val="single" w:sz="4" w:space="2" w:color="auto"/>
          <w:right w:val="single" w:sz="4" w:space="4" w:color="auto"/>
        </w:pBdr>
        <w:adjustRightInd w:val="0"/>
        <w:spacing w:line="560" w:lineRule="exact"/>
        <w:rPr>
          <w:rFonts w:ascii="宋体" w:eastAsia="宋体" w:hAnsi="宋体" w:cs="宋体"/>
          <w:color w:val="000000"/>
          <w:sz w:val="24"/>
          <w:szCs w:val="24"/>
        </w:rPr>
      </w:pPr>
      <w:r w:rsidRPr="00963ADD">
        <w:rPr>
          <w:rFonts w:ascii="宋体" w:eastAsia="宋体" w:hAnsi="宋体" w:cs="宋体" w:hint="eastAsia"/>
          <w:color w:val="000000"/>
          <w:sz w:val="24"/>
          <w:szCs w:val="24"/>
        </w:rPr>
        <w:t xml:space="preserve">    本公司董事会及全体董事保证本公告内容不存在任何虚假记载、误导性陈述或者重大遗漏，并对其内容的真实性、准确性和完整性承担法律责任。</w:t>
      </w:r>
    </w:p>
    <w:p w14:paraId="1647A5A0" w14:textId="77777777" w:rsidR="007B52E7" w:rsidRPr="00873943" w:rsidRDefault="007B52E7" w:rsidP="00873943">
      <w:pPr>
        <w:adjustRightInd w:val="0"/>
        <w:snapToGrid w:val="0"/>
        <w:spacing w:line="360" w:lineRule="auto"/>
        <w:rPr>
          <w:rFonts w:ascii="宋体" w:eastAsia="宋体" w:hAnsi="宋体" w:cs="宋体"/>
          <w:b/>
          <w:sz w:val="24"/>
          <w:szCs w:val="24"/>
        </w:rPr>
      </w:pPr>
    </w:p>
    <w:p w14:paraId="55A9A44B" w14:textId="7180AEBC" w:rsidR="00286F79" w:rsidRDefault="002227EC" w:rsidP="00873943">
      <w:pPr>
        <w:adjustRightInd w:val="0"/>
        <w:snapToGrid w:val="0"/>
        <w:spacing w:line="360" w:lineRule="auto"/>
        <w:ind w:firstLineChars="200" w:firstLine="480"/>
        <w:rPr>
          <w:rFonts w:ascii="宋体" w:eastAsia="宋体" w:hAnsi="宋体" w:cs="宋体"/>
          <w:sz w:val="24"/>
          <w:szCs w:val="24"/>
        </w:rPr>
      </w:pPr>
      <w:proofErr w:type="gramStart"/>
      <w:r>
        <w:rPr>
          <w:rFonts w:ascii="宋体" w:eastAsia="宋体" w:hAnsi="宋体" w:cs="宋体" w:hint="eastAsia"/>
          <w:sz w:val="24"/>
          <w:szCs w:val="24"/>
        </w:rPr>
        <w:t>麒盛科技</w:t>
      </w:r>
      <w:proofErr w:type="gramEnd"/>
      <w:r>
        <w:rPr>
          <w:rFonts w:ascii="宋体" w:eastAsia="宋体" w:hAnsi="宋体" w:cs="宋体" w:hint="eastAsia"/>
          <w:sz w:val="24"/>
          <w:szCs w:val="24"/>
        </w:rPr>
        <w:t>股份有限公司（以下简称“麒盛科技”或“公司”）于</w:t>
      </w:r>
      <w:r w:rsidR="004F54A6" w:rsidRPr="00642AC6">
        <w:rPr>
          <w:rFonts w:ascii="Times New Roman" w:eastAsia="宋体" w:hAnsi="Times New Roman" w:cs="Times New Roman"/>
          <w:sz w:val="24"/>
          <w:szCs w:val="24"/>
        </w:rPr>
        <w:t>202</w:t>
      </w:r>
      <w:r w:rsidR="00286F79" w:rsidRPr="00642AC6">
        <w:rPr>
          <w:rFonts w:ascii="Times New Roman" w:eastAsia="宋体" w:hAnsi="Times New Roman" w:cs="Times New Roman"/>
          <w:sz w:val="24"/>
          <w:szCs w:val="24"/>
        </w:rPr>
        <w:t>3</w:t>
      </w:r>
      <w:r w:rsidR="00FF791D" w:rsidRPr="00FF791D">
        <w:rPr>
          <w:rFonts w:ascii="宋体" w:eastAsia="宋体" w:hAnsi="宋体" w:cs="宋体" w:hint="eastAsia"/>
          <w:sz w:val="24"/>
          <w:szCs w:val="24"/>
        </w:rPr>
        <w:t>年</w:t>
      </w:r>
      <w:r w:rsidR="00286F79" w:rsidRPr="00642AC6">
        <w:rPr>
          <w:rFonts w:ascii="Times New Roman" w:eastAsia="宋体" w:hAnsi="Times New Roman" w:cs="Times New Roman"/>
          <w:sz w:val="24"/>
          <w:szCs w:val="24"/>
        </w:rPr>
        <w:t>6</w:t>
      </w:r>
      <w:r w:rsidR="00FF791D" w:rsidRPr="00FF791D">
        <w:rPr>
          <w:rFonts w:ascii="宋体" w:eastAsia="宋体" w:hAnsi="宋体" w:cs="宋体" w:hint="eastAsia"/>
          <w:sz w:val="24"/>
          <w:szCs w:val="24"/>
        </w:rPr>
        <w:t>月</w:t>
      </w:r>
      <w:r w:rsidR="00D11256" w:rsidRPr="00D11256">
        <w:rPr>
          <w:rFonts w:ascii="Times New Roman" w:eastAsia="宋体" w:hAnsi="Times New Roman" w:cs="Times New Roman" w:hint="eastAsia"/>
          <w:sz w:val="24"/>
          <w:szCs w:val="24"/>
        </w:rPr>
        <w:t>2</w:t>
      </w:r>
      <w:r w:rsidR="00D11256" w:rsidRPr="00D11256">
        <w:rPr>
          <w:rFonts w:ascii="Times New Roman" w:eastAsia="宋体" w:hAnsi="Times New Roman" w:cs="Times New Roman"/>
          <w:sz w:val="24"/>
          <w:szCs w:val="24"/>
        </w:rPr>
        <w:t>9</w:t>
      </w:r>
      <w:r w:rsidR="00FF791D" w:rsidRPr="00FF791D">
        <w:rPr>
          <w:rFonts w:ascii="宋体" w:eastAsia="宋体" w:hAnsi="宋体" w:cs="宋体" w:hint="eastAsia"/>
          <w:sz w:val="24"/>
          <w:szCs w:val="24"/>
        </w:rPr>
        <w:t>日召开</w:t>
      </w:r>
      <w:r>
        <w:rPr>
          <w:rFonts w:ascii="宋体" w:eastAsia="宋体" w:hAnsi="宋体" w:cs="宋体" w:hint="eastAsia"/>
          <w:sz w:val="24"/>
          <w:szCs w:val="24"/>
        </w:rPr>
        <w:t>的</w:t>
      </w:r>
      <w:r w:rsidR="00FF791D" w:rsidRPr="00FF791D">
        <w:rPr>
          <w:rFonts w:ascii="宋体" w:eastAsia="宋体" w:hAnsi="宋体" w:cs="宋体" w:hint="eastAsia"/>
          <w:sz w:val="24"/>
          <w:szCs w:val="24"/>
        </w:rPr>
        <w:t>第</w:t>
      </w:r>
      <w:r w:rsidR="00286F79">
        <w:rPr>
          <w:rFonts w:ascii="宋体" w:eastAsia="宋体" w:hAnsi="宋体" w:cs="宋体" w:hint="eastAsia"/>
          <w:sz w:val="24"/>
          <w:szCs w:val="24"/>
        </w:rPr>
        <w:t>三</w:t>
      </w:r>
      <w:r w:rsidR="00FF791D" w:rsidRPr="00FF791D">
        <w:rPr>
          <w:rFonts w:ascii="宋体" w:eastAsia="宋体" w:hAnsi="宋体" w:cs="宋体" w:hint="eastAsia"/>
          <w:sz w:val="24"/>
          <w:szCs w:val="24"/>
        </w:rPr>
        <w:t>届董事会第</w:t>
      </w:r>
      <w:r w:rsidR="00286F79">
        <w:rPr>
          <w:rFonts w:ascii="宋体" w:eastAsia="宋体" w:hAnsi="宋体" w:cs="宋体" w:hint="eastAsia"/>
          <w:sz w:val="24"/>
          <w:szCs w:val="24"/>
        </w:rPr>
        <w:t>八</w:t>
      </w:r>
      <w:r w:rsidR="00FF791D" w:rsidRPr="00FF791D">
        <w:rPr>
          <w:rFonts w:ascii="宋体" w:eastAsia="宋体" w:hAnsi="宋体" w:cs="宋体" w:hint="eastAsia"/>
          <w:sz w:val="24"/>
          <w:szCs w:val="24"/>
        </w:rPr>
        <w:t>次会议</w:t>
      </w:r>
      <w:r w:rsidR="00873943">
        <w:rPr>
          <w:rFonts w:ascii="宋体" w:eastAsia="宋体" w:hAnsi="宋体" w:cs="宋体" w:hint="eastAsia"/>
          <w:sz w:val="24"/>
          <w:szCs w:val="24"/>
        </w:rPr>
        <w:t>，</w:t>
      </w:r>
      <w:r w:rsidR="00286F79" w:rsidRPr="00286F79">
        <w:rPr>
          <w:rFonts w:ascii="宋体" w:eastAsia="宋体" w:hAnsi="宋体" w:cs="宋体" w:hint="eastAsia"/>
          <w:sz w:val="24"/>
          <w:szCs w:val="24"/>
        </w:rPr>
        <w:t>审议通过了</w:t>
      </w:r>
      <w:r w:rsidR="00286F79">
        <w:rPr>
          <w:rFonts w:ascii="宋体" w:eastAsia="宋体" w:hAnsi="宋体" w:cs="宋体" w:hint="eastAsia"/>
          <w:sz w:val="24"/>
          <w:szCs w:val="24"/>
        </w:rPr>
        <w:t>《关于公司符合向不特定对象发行可转换公司债券条件的议案》《关于公司向不特定对象发行可转换公司债券方案的议案》《关于公司向不特定对象发行可转换公司债券预案的议案》</w:t>
      </w:r>
      <w:r w:rsidR="00286F79" w:rsidRPr="00286F79">
        <w:rPr>
          <w:rFonts w:ascii="宋体" w:eastAsia="宋体" w:hAnsi="宋体" w:cs="宋体" w:hint="eastAsia"/>
          <w:sz w:val="24"/>
          <w:szCs w:val="24"/>
        </w:rPr>
        <w:t>《关</w:t>
      </w:r>
      <w:r w:rsidR="00286F79">
        <w:rPr>
          <w:rFonts w:ascii="宋体" w:eastAsia="宋体" w:hAnsi="宋体" w:cs="宋体" w:hint="eastAsia"/>
          <w:sz w:val="24"/>
          <w:szCs w:val="24"/>
        </w:rPr>
        <w:t>于公司向不特定对象发行可转换公司债券方案的论证分析报告的议案》</w:t>
      </w:r>
      <w:r w:rsidR="00286F79" w:rsidRPr="00286F79">
        <w:rPr>
          <w:rFonts w:ascii="宋体" w:eastAsia="宋体" w:hAnsi="宋体" w:cs="宋体" w:hint="eastAsia"/>
          <w:sz w:val="24"/>
          <w:szCs w:val="24"/>
        </w:rPr>
        <w:t>《</w:t>
      </w:r>
      <w:r w:rsidR="006E04FB" w:rsidRPr="006E04FB">
        <w:rPr>
          <w:rFonts w:ascii="宋体" w:eastAsia="宋体" w:hAnsi="宋体" w:cs="宋体" w:hint="eastAsia"/>
          <w:sz w:val="24"/>
          <w:szCs w:val="24"/>
        </w:rPr>
        <w:t>关于公司向不特定对象发行可转换公司债券募集资金使用可行性分析报告的议案</w:t>
      </w:r>
      <w:r w:rsidR="00286F79">
        <w:rPr>
          <w:rFonts w:ascii="宋体" w:eastAsia="宋体" w:hAnsi="宋体" w:cs="宋体" w:hint="eastAsia"/>
          <w:sz w:val="24"/>
          <w:szCs w:val="24"/>
        </w:rPr>
        <w:t>》</w:t>
      </w:r>
      <w:r w:rsidR="00286F79" w:rsidRPr="00286F79">
        <w:rPr>
          <w:rFonts w:ascii="宋体" w:eastAsia="宋体" w:hAnsi="宋体" w:cs="宋体" w:hint="eastAsia"/>
          <w:sz w:val="24"/>
          <w:szCs w:val="24"/>
        </w:rPr>
        <w:t>《关于制</w:t>
      </w:r>
      <w:r w:rsidR="00286F79">
        <w:rPr>
          <w:rFonts w:ascii="宋体" w:eastAsia="宋体" w:hAnsi="宋体" w:cs="宋体" w:hint="eastAsia"/>
          <w:sz w:val="24"/>
          <w:szCs w:val="24"/>
        </w:rPr>
        <w:t>订〈麒盛科技股份有限公司可转换公司债券持有人会议规则〉的议案》《关于公司前次募集资金使用情况专项报告的议案》</w:t>
      </w:r>
      <w:r w:rsidR="00286F79" w:rsidRPr="00286F79">
        <w:rPr>
          <w:rFonts w:ascii="宋体" w:eastAsia="宋体" w:hAnsi="宋体" w:cs="宋体" w:hint="eastAsia"/>
          <w:sz w:val="24"/>
          <w:szCs w:val="24"/>
        </w:rPr>
        <w:t>《关于公司向不特定对象</w:t>
      </w:r>
      <w:r w:rsidR="00286F79">
        <w:rPr>
          <w:rFonts w:ascii="宋体" w:eastAsia="宋体" w:hAnsi="宋体" w:cs="宋体" w:hint="eastAsia"/>
          <w:sz w:val="24"/>
          <w:szCs w:val="24"/>
        </w:rPr>
        <w:t>发行可转换公司债券摊薄即期回报</w:t>
      </w:r>
      <w:r w:rsidR="00201D08">
        <w:rPr>
          <w:rFonts w:ascii="宋体" w:eastAsia="宋体" w:hAnsi="宋体" w:cs="宋体" w:hint="eastAsia"/>
          <w:sz w:val="24"/>
          <w:szCs w:val="24"/>
        </w:rPr>
        <w:t>及</w:t>
      </w:r>
      <w:r w:rsidR="00286F79">
        <w:rPr>
          <w:rFonts w:ascii="宋体" w:eastAsia="宋体" w:hAnsi="宋体" w:cs="宋体" w:hint="eastAsia"/>
          <w:sz w:val="24"/>
          <w:szCs w:val="24"/>
        </w:rPr>
        <w:t>填补措施</w:t>
      </w:r>
      <w:r w:rsidR="00D42845">
        <w:rPr>
          <w:rFonts w:ascii="宋体" w:eastAsia="宋体" w:hAnsi="宋体" w:cs="宋体" w:hint="eastAsia"/>
          <w:sz w:val="24"/>
          <w:szCs w:val="24"/>
        </w:rPr>
        <w:t>和</w:t>
      </w:r>
      <w:r w:rsidR="00286F79">
        <w:rPr>
          <w:rFonts w:ascii="宋体" w:eastAsia="宋体" w:hAnsi="宋体" w:cs="宋体" w:hint="eastAsia"/>
          <w:sz w:val="24"/>
          <w:szCs w:val="24"/>
        </w:rPr>
        <w:t>相关主体承诺的议案》</w:t>
      </w:r>
      <w:r w:rsidR="006E04FB">
        <w:rPr>
          <w:rFonts w:ascii="宋体" w:eastAsia="宋体" w:hAnsi="宋体" w:cs="宋体" w:hint="eastAsia"/>
          <w:sz w:val="24"/>
          <w:szCs w:val="24"/>
        </w:rPr>
        <w:t>《关于</w:t>
      </w:r>
      <w:r w:rsidR="00286F79" w:rsidRPr="00286F79">
        <w:rPr>
          <w:rFonts w:ascii="宋体" w:eastAsia="宋体" w:hAnsi="宋体" w:cs="宋体" w:hint="eastAsia"/>
          <w:sz w:val="24"/>
          <w:szCs w:val="24"/>
        </w:rPr>
        <w:t>公司未来三年（</w:t>
      </w:r>
      <w:r w:rsidR="00286F79" w:rsidRPr="00642AC6">
        <w:rPr>
          <w:rFonts w:ascii="Times New Roman" w:eastAsia="宋体" w:hAnsi="Times New Roman" w:cs="Times New Roman"/>
          <w:sz w:val="24"/>
          <w:szCs w:val="24"/>
        </w:rPr>
        <w:t>2023</w:t>
      </w:r>
      <w:r w:rsidR="00286F79" w:rsidRPr="00286F79">
        <w:rPr>
          <w:rFonts w:ascii="宋体" w:eastAsia="宋体" w:hAnsi="宋体" w:cs="宋体" w:hint="eastAsia"/>
          <w:sz w:val="24"/>
          <w:szCs w:val="24"/>
        </w:rPr>
        <w:t>-</w:t>
      </w:r>
      <w:r w:rsidR="00286F79" w:rsidRPr="00642AC6">
        <w:rPr>
          <w:rFonts w:ascii="Times New Roman" w:eastAsia="宋体" w:hAnsi="Times New Roman" w:cs="Times New Roman"/>
          <w:sz w:val="24"/>
          <w:szCs w:val="24"/>
        </w:rPr>
        <w:t>2025</w:t>
      </w:r>
      <w:r w:rsidR="00286F79" w:rsidRPr="00286F79">
        <w:rPr>
          <w:rFonts w:ascii="宋体" w:eastAsia="宋体" w:hAnsi="宋体" w:cs="宋体" w:hint="eastAsia"/>
          <w:sz w:val="24"/>
          <w:szCs w:val="24"/>
        </w:rPr>
        <w:t>年）股东回报规划的议案》。</w:t>
      </w:r>
    </w:p>
    <w:p w14:paraId="6810C1C9" w14:textId="016075C9" w:rsidR="006956BE" w:rsidRPr="00963ADD" w:rsidRDefault="00286F79" w:rsidP="00286F79">
      <w:pPr>
        <w:adjustRightInd w:val="0"/>
        <w:snapToGrid w:val="0"/>
        <w:spacing w:line="360" w:lineRule="auto"/>
        <w:ind w:firstLineChars="200" w:firstLine="480"/>
        <w:rPr>
          <w:rFonts w:ascii="宋体" w:eastAsia="宋体" w:hAnsi="宋体" w:cs="宋体"/>
          <w:bCs/>
          <w:sz w:val="24"/>
          <w:szCs w:val="24"/>
        </w:rPr>
      </w:pPr>
      <w:r w:rsidRPr="00286F79">
        <w:rPr>
          <w:rFonts w:ascii="宋体" w:eastAsia="宋体" w:hAnsi="宋体" w:cs="宋体" w:hint="eastAsia"/>
          <w:sz w:val="24"/>
          <w:szCs w:val="24"/>
        </w:rPr>
        <w:t>鉴于经本次董事会审议通过后的上述议案尚需提交股东大会审议表决，根据《中华人民共和国公司法》《中华人民共和国证券法》</w:t>
      </w:r>
      <w:r w:rsidR="006E04FB" w:rsidRPr="006E04FB">
        <w:rPr>
          <w:rFonts w:ascii="宋体" w:eastAsia="宋体" w:hAnsi="宋体" w:cs="宋体" w:hint="eastAsia"/>
          <w:sz w:val="24"/>
          <w:szCs w:val="24"/>
        </w:rPr>
        <w:t>《上市公司证券发行注册管理办法》</w:t>
      </w:r>
      <w:r w:rsidRPr="00286F79">
        <w:rPr>
          <w:rFonts w:ascii="宋体" w:eastAsia="宋体" w:hAnsi="宋体" w:cs="宋体" w:hint="eastAsia"/>
          <w:sz w:val="24"/>
          <w:szCs w:val="24"/>
        </w:rPr>
        <w:t>等法律法规及规范性文件以及《公司章程》等相关规定，并考虑到公司本次</w:t>
      </w:r>
      <w:r w:rsidR="00D6152A">
        <w:rPr>
          <w:rFonts w:ascii="宋体" w:eastAsia="宋体" w:hAnsi="宋体" w:cs="宋体" w:hint="eastAsia"/>
          <w:sz w:val="24"/>
          <w:szCs w:val="24"/>
        </w:rPr>
        <w:t>向不特定对象</w:t>
      </w:r>
      <w:r w:rsidRPr="00286F79">
        <w:rPr>
          <w:rFonts w:ascii="宋体" w:eastAsia="宋体" w:hAnsi="宋体" w:cs="宋体" w:hint="eastAsia"/>
          <w:sz w:val="24"/>
          <w:szCs w:val="24"/>
        </w:rPr>
        <w:t>发行可转换公司债</w:t>
      </w:r>
      <w:proofErr w:type="gramStart"/>
      <w:r w:rsidRPr="00286F79">
        <w:rPr>
          <w:rFonts w:ascii="宋体" w:eastAsia="宋体" w:hAnsi="宋体" w:cs="宋体" w:hint="eastAsia"/>
          <w:sz w:val="24"/>
          <w:szCs w:val="24"/>
        </w:rPr>
        <w:t>券</w:t>
      </w:r>
      <w:proofErr w:type="gramEnd"/>
      <w:r w:rsidRPr="00286F79">
        <w:rPr>
          <w:rFonts w:ascii="宋体" w:eastAsia="宋体" w:hAnsi="宋体" w:cs="宋体" w:hint="eastAsia"/>
          <w:sz w:val="24"/>
          <w:szCs w:val="24"/>
        </w:rPr>
        <w:t>的总体工作安排等因素，董事会决定暂不提交临时股东大会审议第</w:t>
      </w:r>
      <w:r>
        <w:rPr>
          <w:rFonts w:ascii="宋体" w:eastAsia="宋体" w:hAnsi="宋体" w:cs="宋体" w:hint="eastAsia"/>
          <w:sz w:val="24"/>
          <w:szCs w:val="24"/>
        </w:rPr>
        <w:t>三</w:t>
      </w:r>
      <w:r w:rsidRPr="00286F79">
        <w:rPr>
          <w:rFonts w:ascii="宋体" w:eastAsia="宋体" w:hAnsi="宋体" w:cs="宋体" w:hint="eastAsia"/>
          <w:sz w:val="24"/>
          <w:szCs w:val="24"/>
        </w:rPr>
        <w:t>届董事会第</w:t>
      </w:r>
      <w:r>
        <w:rPr>
          <w:rFonts w:ascii="宋体" w:eastAsia="宋体" w:hAnsi="宋体" w:cs="宋体" w:hint="eastAsia"/>
          <w:sz w:val="24"/>
          <w:szCs w:val="24"/>
        </w:rPr>
        <w:t>八</w:t>
      </w:r>
      <w:r w:rsidRPr="00286F79">
        <w:rPr>
          <w:rFonts w:ascii="宋体" w:eastAsia="宋体" w:hAnsi="宋体" w:cs="宋体" w:hint="eastAsia"/>
          <w:sz w:val="24"/>
          <w:szCs w:val="24"/>
        </w:rPr>
        <w:t>次会议审议通过的上述议案，董事会将根据本次</w:t>
      </w:r>
      <w:r w:rsidR="00D6152A">
        <w:rPr>
          <w:rFonts w:ascii="宋体" w:eastAsia="宋体" w:hAnsi="宋体" w:cs="宋体" w:hint="eastAsia"/>
          <w:sz w:val="24"/>
          <w:szCs w:val="24"/>
        </w:rPr>
        <w:t>向不特定对象</w:t>
      </w:r>
      <w:r w:rsidRPr="00286F79">
        <w:rPr>
          <w:rFonts w:ascii="宋体" w:eastAsia="宋体" w:hAnsi="宋体" w:cs="宋体" w:hint="eastAsia"/>
          <w:sz w:val="24"/>
          <w:szCs w:val="24"/>
        </w:rPr>
        <w:t>发行可转换公司债</w:t>
      </w:r>
      <w:proofErr w:type="gramStart"/>
      <w:r w:rsidRPr="00286F79">
        <w:rPr>
          <w:rFonts w:ascii="宋体" w:eastAsia="宋体" w:hAnsi="宋体" w:cs="宋体" w:hint="eastAsia"/>
          <w:sz w:val="24"/>
          <w:szCs w:val="24"/>
        </w:rPr>
        <w:t>券</w:t>
      </w:r>
      <w:proofErr w:type="gramEnd"/>
      <w:r w:rsidRPr="00286F79">
        <w:rPr>
          <w:rFonts w:ascii="宋体" w:eastAsia="宋体" w:hAnsi="宋体" w:cs="宋体" w:hint="eastAsia"/>
          <w:sz w:val="24"/>
          <w:szCs w:val="24"/>
        </w:rPr>
        <w:t>相关事项的进展情况，另行召集并提交临时股东大会审议上述议案。</w:t>
      </w:r>
    </w:p>
    <w:p w14:paraId="65E7357A" w14:textId="77777777" w:rsidR="00B90360" w:rsidRPr="00873943" w:rsidRDefault="008F225E" w:rsidP="00873943">
      <w:pPr>
        <w:tabs>
          <w:tab w:val="left" w:pos="540"/>
          <w:tab w:val="left" w:pos="900"/>
        </w:tabs>
        <w:adjustRightInd w:val="0"/>
        <w:snapToGrid w:val="0"/>
        <w:spacing w:line="360" w:lineRule="auto"/>
        <w:ind w:firstLineChars="200" w:firstLine="480"/>
        <w:rPr>
          <w:rFonts w:ascii="宋体" w:eastAsia="宋体" w:hAnsi="宋体" w:cs="宋体"/>
          <w:bCs/>
          <w:sz w:val="24"/>
          <w:szCs w:val="24"/>
        </w:rPr>
      </w:pPr>
      <w:r w:rsidRPr="00963ADD">
        <w:rPr>
          <w:rFonts w:ascii="宋体" w:eastAsia="宋体" w:hAnsi="宋体" w:cs="宋体" w:hint="eastAsia"/>
          <w:bCs/>
          <w:sz w:val="24"/>
          <w:szCs w:val="24"/>
        </w:rPr>
        <w:t>特此公告。</w:t>
      </w:r>
      <w:bookmarkStart w:id="0" w:name="_GoBack"/>
      <w:bookmarkEnd w:id="0"/>
    </w:p>
    <w:p w14:paraId="71FB7404" w14:textId="77777777" w:rsidR="00B90360" w:rsidRPr="00963ADD" w:rsidRDefault="00A84100" w:rsidP="00032506">
      <w:pPr>
        <w:autoSpaceDE w:val="0"/>
        <w:autoSpaceDN w:val="0"/>
        <w:adjustRightInd w:val="0"/>
        <w:spacing w:line="360" w:lineRule="auto"/>
        <w:jc w:val="right"/>
        <w:rPr>
          <w:rFonts w:ascii="宋体" w:eastAsia="宋体" w:hAnsi="宋体" w:cs="宋体"/>
          <w:color w:val="000000"/>
          <w:kern w:val="0"/>
          <w:sz w:val="24"/>
          <w:szCs w:val="24"/>
        </w:rPr>
      </w:pPr>
      <w:proofErr w:type="gramStart"/>
      <w:r w:rsidRPr="00963ADD">
        <w:rPr>
          <w:rFonts w:ascii="宋体" w:eastAsia="宋体" w:hAnsi="宋体" w:cs="宋体" w:hint="eastAsia"/>
          <w:color w:val="000000"/>
          <w:kern w:val="0"/>
          <w:sz w:val="24"/>
          <w:szCs w:val="24"/>
        </w:rPr>
        <w:t>麒盛科技</w:t>
      </w:r>
      <w:proofErr w:type="gramEnd"/>
      <w:r w:rsidR="008F225E" w:rsidRPr="00963ADD">
        <w:rPr>
          <w:rFonts w:ascii="宋体" w:eastAsia="宋体" w:hAnsi="宋体" w:cs="宋体" w:hint="eastAsia"/>
          <w:color w:val="000000"/>
          <w:kern w:val="0"/>
          <w:sz w:val="24"/>
          <w:szCs w:val="24"/>
        </w:rPr>
        <w:t>股份有限公司董事会</w:t>
      </w:r>
    </w:p>
    <w:p w14:paraId="569EB078" w14:textId="6256D096" w:rsidR="00B90360" w:rsidRPr="00B93147" w:rsidRDefault="00A84100" w:rsidP="00032506">
      <w:pPr>
        <w:spacing w:line="360" w:lineRule="auto"/>
        <w:jc w:val="right"/>
        <w:rPr>
          <w:rFonts w:ascii="宋体" w:eastAsia="宋体" w:hAnsi="宋体" w:cs="宋体"/>
          <w:color w:val="000000"/>
          <w:kern w:val="0"/>
          <w:sz w:val="24"/>
          <w:szCs w:val="24"/>
        </w:rPr>
      </w:pPr>
      <w:r w:rsidRPr="00642AC6">
        <w:rPr>
          <w:rFonts w:ascii="Times New Roman" w:eastAsia="宋体" w:hAnsi="Times New Roman" w:cs="Times New Roman"/>
          <w:color w:val="000000"/>
          <w:kern w:val="0"/>
          <w:sz w:val="24"/>
          <w:szCs w:val="24"/>
        </w:rPr>
        <w:t>202</w:t>
      </w:r>
      <w:r w:rsidR="001C1BFC" w:rsidRPr="00642AC6">
        <w:rPr>
          <w:rFonts w:ascii="Times New Roman" w:eastAsia="宋体" w:hAnsi="Times New Roman" w:cs="Times New Roman"/>
          <w:color w:val="000000"/>
          <w:kern w:val="0"/>
          <w:sz w:val="24"/>
          <w:szCs w:val="24"/>
        </w:rPr>
        <w:t>3</w:t>
      </w:r>
      <w:r w:rsidR="008F225E" w:rsidRPr="00963ADD">
        <w:rPr>
          <w:rFonts w:ascii="宋体" w:eastAsia="宋体" w:hAnsi="宋体" w:cs="宋体" w:hint="eastAsia"/>
          <w:color w:val="000000"/>
          <w:kern w:val="0"/>
          <w:sz w:val="24"/>
          <w:szCs w:val="24"/>
        </w:rPr>
        <w:t>年</w:t>
      </w:r>
      <w:r w:rsidR="007055BF" w:rsidRPr="00642AC6">
        <w:rPr>
          <w:rFonts w:ascii="Times New Roman" w:eastAsia="宋体" w:hAnsi="Times New Roman" w:cs="Times New Roman"/>
          <w:color w:val="000000"/>
          <w:kern w:val="0"/>
          <w:sz w:val="24"/>
          <w:szCs w:val="24"/>
        </w:rPr>
        <w:t>6</w:t>
      </w:r>
      <w:r w:rsidR="008F225E" w:rsidRPr="00963ADD">
        <w:rPr>
          <w:rFonts w:ascii="宋体" w:eastAsia="宋体" w:hAnsi="宋体" w:cs="宋体" w:hint="eastAsia"/>
          <w:color w:val="000000"/>
          <w:kern w:val="0"/>
          <w:sz w:val="24"/>
          <w:szCs w:val="24"/>
        </w:rPr>
        <w:t>月</w:t>
      </w:r>
      <w:r w:rsidR="00D6152A">
        <w:rPr>
          <w:rFonts w:ascii="Times New Roman" w:eastAsia="宋体" w:hAnsi="Times New Roman" w:cs="Times New Roman"/>
          <w:color w:val="000000"/>
          <w:kern w:val="0"/>
          <w:sz w:val="24"/>
          <w:szCs w:val="24"/>
        </w:rPr>
        <w:t>30</w:t>
      </w:r>
      <w:r w:rsidR="008F225E" w:rsidRPr="00963ADD">
        <w:rPr>
          <w:rFonts w:ascii="宋体" w:eastAsia="宋体" w:hAnsi="宋体" w:cs="宋体" w:hint="eastAsia"/>
          <w:color w:val="000000"/>
          <w:kern w:val="0"/>
          <w:sz w:val="24"/>
          <w:szCs w:val="24"/>
        </w:rPr>
        <w:t>日</w:t>
      </w:r>
    </w:p>
    <w:sectPr w:rsidR="00B90360" w:rsidRPr="00B9314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7D712" w14:textId="77777777" w:rsidR="00FC6FF5" w:rsidRDefault="00FC6FF5">
      <w:r>
        <w:separator/>
      </w:r>
    </w:p>
  </w:endnote>
  <w:endnote w:type="continuationSeparator" w:id="0">
    <w:p w14:paraId="78881253" w14:textId="77777777" w:rsidR="00FC6FF5" w:rsidRDefault="00FC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376979"/>
      <w:docPartObj>
        <w:docPartGallery w:val="AutoText"/>
      </w:docPartObj>
    </w:sdtPr>
    <w:sdtEndPr>
      <w:rPr>
        <w:rFonts w:ascii="Times New Roman" w:hAnsi="Times New Roman" w:cs="Times New Roman"/>
      </w:rPr>
    </w:sdtEndPr>
    <w:sdtContent>
      <w:p w14:paraId="2FA75245" w14:textId="45EDB675" w:rsidR="008F225E" w:rsidRPr="00363AA1" w:rsidRDefault="008F225E">
        <w:pPr>
          <w:pStyle w:val="a6"/>
          <w:jc w:val="center"/>
          <w:rPr>
            <w:rFonts w:ascii="Times New Roman" w:hAnsi="Times New Roman" w:cs="Times New Roman"/>
          </w:rPr>
        </w:pPr>
        <w:r w:rsidRPr="00363AA1">
          <w:rPr>
            <w:rFonts w:ascii="Times New Roman" w:hAnsi="Times New Roman" w:cs="Times New Roman"/>
          </w:rPr>
          <w:fldChar w:fldCharType="begin"/>
        </w:r>
        <w:r w:rsidRPr="00363AA1">
          <w:rPr>
            <w:rFonts w:ascii="Times New Roman" w:hAnsi="Times New Roman" w:cs="Times New Roman"/>
          </w:rPr>
          <w:instrText>PAGE   \* MERGEFORMAT</w:instrText>
        </w:r>
        <w:r w:rsidRPr="00363AA1">
          <w:rPr>
            <w:rFonts w:ascii="Times New Roman" w:hAnsi="Times New Roman" w:cs="Times New Roman"/>
          </w:rPr>
          <w:fldChar w:fldCharType="separate"/>
        </w:r>
        <w:r w:rsidR="00D6152A" w:rsidRPr="00D6152A">
          <w:rPr>
            <w:rFonts w:ascii="Times New Roman" w:hAnsi="Times New Roman" w:cs="Times New Roman"/>
            <w:noProof/>
            <w:lang w:val="zh-CN"/>
          </w:rPr>
          <w:t>1</w:t>
        </w:r>
        <w:r w:rsidRPr="00363AA1">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D3CCB" w14:textId="77777777" w:rsidR="00FC6FF5" w:rsidRDefault="00FC6FF5">
      <w:r>
        <w:separator/>
      </w:r>
    </w:p>
  </w:footnote>
  <w:footnote w:type="continuationSeparator" w:id="0">
    <w:p w14:paraId="5BD9C3E1" w14:textId="77777777" w:rsidR="00FC6FF5" w:rsidRDefault="00FC6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65269" w14:textId="77777777" w:rsidR="008F225E" w:rsidRDefault="008F225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
    <w:nsid w:val="5E7B1010"/>
    <w:multiLevelType w:val="multilevel"/>
    <w:tmpl w:val="5E7B1010"/>
    <w:lvl w:ilvl="0">
      <w:start w:val="1"/>
      <w:numFmt w:val="chineseCountingThousand"/>
      <w:pStyle w:val="2"/>
      <w:lvlText w:val="%1、"/>
      <w:lvlJc w:val="left"/>
      <w:pPr>
        <w:ind w:left="0" w:firstLine="0"/>
      </w:pPr>
      <w:rPr>
        <w:rFonts w:ascii="黑体" w:eastAsia="黑体" w:hAnsi="黑体" w:hint="eastAsia"/>
        <w:b w:val="0"/>
        <w:i w:val="0"/>
        <w:sz w:val="26"/>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
    <w:nsid w:val="74646B16"/>
    <w:multiLevelType w:val="multilevel"/>
    <w:tmpl w:val="74646B16"/>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E6360"/>
    <w:rsid w:val="7F7E6360"/>
    <w:rsid w:val="DFDFA6B5"/>
    <w:rsid w:val="00004D6A"/>
    <w:rsid w:val="00012D48"/>
    <w:rsid w:val="0002160B"/>
    <w:rsid w:val="00026048"/>
    <w:rsid w:val="000268D8"/>
    <w:rsid w:val="00026BFE"/>
    <w:rsid w:val="00027869"/>
    <w:rsid w:val="00027D07"/>
    <w:rsid w:val="00032506"/>
    <w:rsid w:val="00051EAC"/>
    <w:rsid w:val="00060037"/>
    <w:rsid w:val="000607D6"/>
    <w:rsid w:val="00060B8D"/>
    <w:rsid w:val="00061102"/>
    <w:rsid w:val="00063231"/>
    <w:rsid w:val="00066C71"/>
    <w:rsid w:val="000677EB"/>
    <w:rsid w:val="00071B64"/>
    <w:rsid w:val="00076CA2"/>
    <w:rsid w:val="000857FB"/>
    <w:rsid w:val="00090CD6"/>
    <w:rsid w:val="000B0A59"/>
    <w:rsid w:val="000C3C99"/>
    <w:rsid w:val="000C3D68"/>
    <w:rsid w:val="000C7B16"/>
    <w:rsid w:val="000D7C69"/>
    <w:rsid w:val="000F7A4F"/>
    <w:rsid w:val="001006CF"/>
    <w:rsid w:val="00107AFD"/>
    <w:rsid w:val="0011632B"/>
    <w:rsid w:val="00117D19"/>
    <w:rsid w:val="00120AD8"/>
    <w:rsid w:val="0012560F"/>
    <w:rsid w:val="0013686A"/>
    <w:rsid w:val="0014188B"/>
    <w:rsid w:val="001901FC"/>
    <w:rsid w:val="001B757C"/>
    <w:rsid w:val="001C1BFC"/>
    <w:rsid w:val="001C5C17"/>
    <w:rsid w:val="001D24E7"/>
    <w:rsid w:val="001D2A30"/>
    <w:rsid w:val="001D55C4"/>
    <w:rsid w:val="001E0F7E"/>
    <w:rsid w:val="00201D08"/>
    <w:rsid w:val="00221311"/>
    <w:rsid w:val="002227EC"/>
    <w:rsid w:val="00230A90"/>
    <w:rsid w:val="0023742D"/>
    <w:rsid w:val="002627B6"/>
    <w:rsid w:val="002645CA"/>
    <w:rsid w:val="0028612B"/>
    <w:rsid w:val="00286F79"/>
    <w:rsid w:val="002930BE"/>
    <w:rsid w:val="00293727"/>
    <w:rsid w:val="00294FCA"/>
    <w:rsid w:val="002A60C3"/>
    <w:rsid w:val="002A69BA"/>
    <w:rsid w:val="002C7EE3"/>
    <w:rsid w:val="002E03D0"/>
    <w:rsid w:val="002E2394"/>
    <w:rsid w:val="002E5E51"/>
    <w:rsid w:val="002F7B45"/>
    <w:rsid w:val="00304A4D"/>
    <w:rsid w:val="003109BD"/>
    <w:rsid w:val="00313B48"/>
    <w:rsid w:val="0032628F"/>
    <w:rsid w:val="003300E1"/>
    <w:rsid w:val="0033203B"/>
    <w:rsid w:val="00363AA1"/>
    <w:rsid w:val="003649E3"/>
    <w:rsid w:val="003721DC"/>
    <w:rsid w:val="00372212"/>
    <w:rsid w:val="003849CC"/>
    <w:rsid w:val="00386D16"/>
    <w:rsid w:val="00390575"/>
    <w:rsid w:val="003B02C0"/>
    <w:rsid w:val="003E3AFE"/>
    <w:rsid w:val="003F24CC"/>
    <w:rsid w:val="003F578C"/>
    <w:rsid w:val="00410787"/>
    <w:rsid w:val="00434ED7"/>
    <w:rsid w:val="00464DC8"/>
    <w:rsid w:val="00470C35"/>
    <w:rsid w:val="00472D09"/>
    <w:rsid w:val="0048416B"/>
    <w:rsid w:val="00485F4B"/>
    <w:rsid w:val="004A2B61"/>
    <w:rsid w:val="004A57E5"/>
    <w:rsid w:val="004A632D"/>
    <w:rsid w:val="004A7A25"/>
    <w:rsid w:val="004B2E5E"/>
    <w:rsid w:val="004B5E8B"/>
    <w:rsid w:val="004D046C"/>
    <w:rsid w:val="004F54A6"/>
    <w:rsid w:val="00526209"/>
    <w:rsid w:val="005323CB"/>
    <w:rsid w:val="00533089"/>
    <w:rsid w:val="005470CA"/>
    <w:rsid w:val="00550FF5"/>
    <w:rsid w:val="00556561"/>
    <w:rsid w:val="00556C39"/>
    <w:rsid w:val="00583BE6"/>
    <w:rsid w:val="005A0A3E"/>
    <w:rsid w:val="005A2BF1"/>
    <w:rsid w:val="005B7E77"/>
    <w:rsid w:val="005D0B1E"/>
    <w:rsid w:val="005D724F"/>
    <w:rsid w:val="005E5307"/>
    <w:rsid w:val="005F08FB"/>
    <w:rsid w:val="005F6C91"/>
    <w:rsid w:val="00612234"/>
    <w:rsid w:val="006149C7"/>
    <w:rsid w:val="006401E8"/>
    <w:rsid w:val="00640433"/>
    <w:rsid w:val="00642AC6"/>
    <w:rsid w:val="006562A4"/>
    <w:rsid w:val="006623D4"/>
    <w:rsid w:val="00671228"/>
    <w:rsid w:val="00671E0A"/>
    <w:rsid w:val="00676075"/>
    <w:rsid w:val="006854EB"/>
    <w:rsid w:val="00685630"/>
    <w:rsid w:val="0069083B"/>
    <w:rsid w:val="00691B03"/>
    <w:rsid w:val="006956BE"/>
    <w:rsid w:val="006A29BA"/>
    <w:rsid w:val="006A5011"/>
    <w:rsid w:val="006B08F4"/>
    <w:rsid w:val="006B1C87"/>
    <w:rsid w:val="006B3ADF"/>
    <w:rsid w:val="006B6557"/>
    <w:rsid w:val="006B7AD1"/>
    <w:rsid w:val="006C5815"/>
    <w:rsid w:val="006D4B0C"/>
    <w:rsid w:val="006D6F40"/>
    <w:rsid w:val="006E04FB"/>
    <w:rsid w:val="006E1526"/>
    <w:rsid w:val="006F2B51"/>
    <w:rsid w:val="006F390C"/>
    <w:rsid w:val="006F3972"/>
    <w:rsid w:val="0070193B"/>
    <w:rsid w:val="007055BF"/>
    <w:rsid w:val="00711D7C"/>
    <w:rsid w:val="007200D3"/>
    <w:rsid w:val="00761A99"/>
    <w:rsid w:val="0077017F"/>
    <w:rsid w:val="00775F9E"/>
    <w:rsid w:val="0078158B"/>
    <w:rsid w:val="007921BA"/>
    <w:rsid w:val="007A0933"/>
    <w:rsid w:val="007B52E7"/>
    <w:rsid w:val="007C0B32"/>
    <w:rsid w:val="007C72FB"/>
    <w:rsid w:val="007E49E7"/>
    <w:rsid w:val="008026C9"/>
    <w:rsid w:val="00813DF5"/>
    <w:rsid w:val="0082778E"/>
    <w:rsid w:val="008415BC"/>
    <w:rsid w:val="00842D1B"/>
    <w:rsid w:val="008450DC"/>
    <w:rsid w:val="00860E2D"/>
    <w:rsid w:val="00865472"/>
    <w:rsid w:val="008714CB"/>
    <w:rsid w:val="00873943"/>
    <w:rsid w:val="00873C33"/>
    <w:rsid w:val="008844A0"/>
    <w:rsid w:val="00884ED4"/>
    <w:rsid w:val="008A4180"/>
    <w:rsid w:val="008A7BCE"/>
    <w:rsid w:val="008D0EF1"/>
    <w:rsid w:val="008D5845"/>
    <w:rsid w:val="008F225E"/>
    <w:rsid w:val="008F50EB"/>
    <w:rsid w:val="00903168"/>
    <w:rsid w:val="009040BD"/>
    <w:rsid w:val="009117CE"/>
    <w:rsid w:val="00912040"/>
    <w:rsid w:val="00913603"/>
    <w:rsid w:val="0091495E"/>
    <w:rsid w:val="00923A56"/>
    <w:rsid w:val="00942EEC"/>
    <w:rsid w:val="00952D27"/>
    <w:rsid w:val="009534D2"/>
    <w:rsid w:val="00955A03"/>
    <w:rsid w:val="00963ADD"/>
    <w:rsid w:val="00965CE1"/>
    <w:rsid w:val="00974527"/>
    <w:rsid w:val="0097691D"/>
    <w:rsid w:val="0098240E"/>
    <w:rsid w:val="00983A34"/>
    <w:rsid w:val="00983E7D"/>
    <w:rsid w:val="00994E04"/>
    <w:rsid w:val="00995F23"/>
    <w:rsid w:val="009D60A9"/>
    <w:rsid w:val="009E3F31"/>
    <w:rsid w:val="009E6687"/>
    <w:rsid w:val="009F0200"/>
    <w:rsid w:val="009F5AB1"/>
    <w:rsid w:val="009F7613"/>
    <w:rsid w:val="00A01677"/>
    <w:rsid w:val="00A043BB"/>
    <w:rsid w:val="00A161B2"/>
    <w:rsid w:val="00A275E8"/>
    <w:rsid w:val="00A42EEE"/>
    <w:rsid w:val="00A47C4D"/>
    <w:rsid w:val="00A61B4D"/>
    <w:rsid w:val="00A64F28"/>
    <w:rsid w:val="00A66C97"/>
    <w:rsid w:val="00A714B2"/>
    <w:rsid w:val="00A76059"/>
    <w:rsid w:val="00A83504"/>
    <w:rsid w:val="00A84100"/>
    <w:rsid w:val="00A87320"/>
    <w:rsid w:val="00A920B6"/>
    <w:rsid w:val="00A93C2D"/>
    <w:rsid w:val="00AA1BA9"/>
    <w:rsid w:val="00AA3C7F"/>
    <w:rsid w:val="00AB141C"/>
    <w:rsid w:val="00AC1C25"/>
    <w:rsid w:val="00AD074D"/>
    <w:rsid w:val="00AE04AB"/>
    <w:rsid w:val="00AE2D56"/>
    <w:rsid w:val="00AE484A"/>
    <w:rsid w:val="00AE5F76"/>
    <w:rsid w:val="00B15913"/>
    <w:rsid w:val="00B209BE"/>
    <w:rsid w:val="00B27EA7"/>
    <w:rsid w:val="00B309E3"/>
    <w:rsid w:val="00B3798B"/>
    <w:rsid w:val="00B41259"/>
    <w:rsid w:val="00B439B6"/>
    <w:rsid w:val="00B56EDF"/>
    <w:rsid w:val="00B6080A"/>
    <w:rsid w:val="00B623B9"/>
    <w:rsid w:val="00B62D68"/>
    <w:rsid w:val="00B65DDE"/>
    <w:rsid w:val="00B713E5"/>
    <w:rsid w:val="00B74A2C"/>
    <w:rsid w:val="00B77B05"/>
    <w:rsid w:val="00B84E4D"/>
    <w:rsid w:val="00B90360"/>
    <w:rsid w:val="00B93147"/>
    <w:rsid w:val="00BA351B"/>
    <w:rsid w:val="00BB03B6"/>
    <w:rsid w:val="00BB0D46"/>
    <w:rsid w:val="00BD0CB7"/>
    <w:rsid w:val="00BE0F30"/>
    <w:rsid w:val="00BE21EA"/>
    <w:rsid w:val="00BE33EE"/>
    <w:rsid w:val="00BE3747"/>
    <w:rsid w:val="00BE3D9B"/>
    <w:rsid w:val="00C00F13"/>
    <w:rsid w:val="00C10622"/>
    <w:rsid w:val="00C26BE8"/>
    <w:rsid w:val="00C36A87"/>
    <w:rsid w:val="00C37041"/>
    <w:rsid w:val="00C37ACF"/>
    <w:rsid w:val="00C52B28"/>
    <w:rsid w:val="00C61582"/>
    <w:rsid w:val="00C75778"/>
    <w:rsid w:val="00C813FF"/>
    <w:rsid w:val="00CA005A"/>
    <w:rsid w:val="00CA6C64"/>
    <w:rsid w:val="00CB3025"/>
    <w:rsid w:val="00CD1B97"/>
    <w:rsid w:val="00CE7788"/>
    <w:rsid w:val="00CF54DB"/>
    <w:rsid w:val="00D02BDE"/>
    <w:rsid w:val="00D06D18"/>
    <w:rsid w:val="00D11256"/>
    <w:rsid w:val="00D2644B"/>
    <w:rsid w:val="00D273DC"/>
    <w:rsid w:val="00D40F9B"/>
    <w:rsid w:val="00D42845"/>
    <w:rsid w:val="00D60EA4"/>
    <w:rsid w:val="00D6152A"/>
    <w:rsid w:val="00D61745"/>
    <w:rsid w:val="00D6709E"/>
    <w:rsid w:val="00D71D73"/>
    <w:rsid w:val="00DA7C80"/>
    <w:rsid w:val="00DB5FC9"/>
    <w:rsid w:val="00DB6338"/>
    <w:rsid w:val="00DC7157"/>
    <w:rsid w:val="00DD4D0E"/>
    <w:rsid w:val="00DE5E52"/>
    <w:rsid w:val="00DF4944"/>
    <w:rsid w:val="00DF7EE3"/>
    <w:rsid w:val="00E006B4"/>
    <w:rsid w:val="00E05F97"/>
    <w:rsid w:val="00E3494E"/>
    <w:rsid w:val="00E36BA5"/>
    <w:rsid w:val="00E661A0"/>
    <w:rsid w:val="00E77D10"/>
    <w:rsid w:val="00E83839"/>
    <w:rsid w:val="00E93679"/>
    <w:rsid w:val="00EC7BE4"/>
    <w:rsid w:val="00ED118C"/>
    <w:rsid w:val="00ED24F2"/>
    <w:rsid w:val="00EE448A"/>
    <w:rsid w:val="00EE7A5D"/>
    <w:rsid w:val="00F11D4B"/>
    <w:rsid w:val="00F25CD6"/>
    <w:rsid w:val="00F2781E"/>
    <w:rsid w:val="00F60370"/>
    <w:rsid w:val="00F7235A"/>
    <w:rsid w:val="00F76428"/>
    <w:rsid w:val="00F870FA"/>
    <w:rsid w:val="00F9648E"/>
    <w:rsid w:val="00FA1D52"/>
    <w:rsid w:val="00FA6905"/>
    <w:rsid w:val="00FB079B"/>
    <w:rsid w:val="00FC16E4"/>
    <w:rsid w:val="00FC285C"/>
    <w:rsid w:val="00FC6FF5"/>
    <w:rsid w:val="00FF791D"/>
    <w:rsid w:val="30670D37"/>
    <w:rsid w:val="4DFF6C8F"/>
    <w:rsid w:val="79FF6DA8"/>
    <w:rsid w:val="7D5450D9"/>
    <w:rsid w:val="7F7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DE6FF"/>
  <w15:docId w15:val="{093C31BA-CBFA-4DDC-9FEA-2303875C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
    <w:unhideWhenUsed/>
    <w:qFormat/>
    <w:pPr>
      <w:keepNext/>
      <w:keepLines/>
      <w:numPr>
        <w:numId w:val="1"/>
      </w:numPr>
      <w:spacing w:before="240" w:after="240" w:line="360" w:lineRule="auto"/>
      <w:ind w:firstLineChars="200" w:firstLine="721"/>
      <w:outlineLvl w:val="1"/>
    </w:pPr>
    <w:rPr>
      <w:rFonts w:asciiTheme="majorHAnsi" w:eastAsia="黑体" w:hAnsiTheme="majorHAnsi" w:cstheme="majorBidi"/>
      <w:bCs/>
      <w:sz w:val="26"/>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ind w:leftChars="700" w:left="1440" w:rightChars="700" w:right="700"/>
    </w:pPr>
  </w:style>
  <w:style w:type="paragraph" w:styleId="a4">
    <w:name w:val="annotation text"/>
    <w:basedOn w:val="a"/>
    <w:link w:val="Char"/>
    <w:semiHidden/>
    <w:unhideWhenUsed/>
    <w:pPr>
      <w:jc w:val="left"/>
    </w:pPr>
  </w:style>
  <w:style w:type="paragraph" w:styleId="20">
    <w:name w:val="Body Text Indent 2"/>
    <w:basedOn w:val="a"/>
    <w:qFormat/>
    <w:pPr>
      <w:spacing w:line="600" w:lineRule="exact"/>
      <w:ind w:firstLineChars="200" w:firstLine="600"/>
    </w:pPr>
    <w:rPr>
      <w:rFonts w:ascii="仿宋_GB2312" w:eastAsia="仿宋_GB2312" w:hAnsi="宋体" w:cs="Times New Roman"/>
      <w:sz w:val="30"/>
      <w:szCs w:val="30"/>
    </w:rPr>
  </w:style>
  <w:style w:type="paragraph" w:styleId="a5">
    <w:name w:val="Balloon Text"/>
    <w:basedOn w:val="a"/>
    <w:link w:val="Char0"/>
    <w:rPr>
      <w:sz w:val="18"/>
      <w:szCs w:val="18"/>
    </w:rPr>
  </w:style>
  <w:style w:type="paragraph" w:styleId="a6">
    <w:name w:val="footer"/>
    <w:basedOn w:val="a"/>
    <w:link w:val="Char1"/>
    <w:uiPriority w:val="99"/>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3"/>
    <w:semiHidden/>
    <w:unhideWhenUsed/>
    <w:qFormat/>
    <w:rPr>
      <w:b/>
      <w:bCs/>
    </w:rPr>
  </w:style>
  <w:style w:type="character" w:styleId="aa">
    <w:name w:val="annotation reference"/>
    <w:basedOn w:val="a1"/>
    <w:semiHidden/>
    <w:unhideWhenUsed/>
    <w:qFormat/>
    <w:rPr>
      <w:sz w:val="21"/>
      <w:szCs w:val="21"/>
    </w:rPr>
  </w:style>
  <w:style w:type="paragraph" w:customStyle="1" w:styleId="10">
    <w:name w:val="列出段落1"/>
    <w:basedOn w:val="a"/>
    <w:uiPriority w:val="34"/>
    <w:qFormat/>
    <w:pPr>
      <w:ind w:firstLineChars="200" w:firstLine="420"/>
    </w:pPr>
  </w:style>
  <w:style w:type="character" w:customStyle="1" w:styleId="Char2">
    <w:name w:val="页眉 Char"/>
    <w:basedOn w:val="a1"/>
    <w:link w:val="a7"/>
    <w:qFormat/>
    <w:rPr>
      <w:kern w:val="2"/>
      <w:sz w:val="18"/>
      <w:szCs w:val="18"/>
    </w:rPr>
  </w:style>
  <w:style w:type="character" w:customStyle="1" w:styleId="Char1">
    <w:name w:val="页脚 Char"/>
    <w:basedOn w:val="a1"/>
    <w:link w:val="a6"/>
    <w:uiPriority w:val="99"/>
    <w:qFormat/>
    <w:rPr>
      <w:kern w:val="2"/>
      <w:sz w:val="18"/>
      <w:szCs w:val="18"/>
    </w:rPr>
  </w:style>
  <w:style w:type="paragraph" w:styleId="ab">
    <w:name w:val="List Paragraph"/>
    <w:basedOn w:val="a"/>
    <w:uiPriority w:val="34"/>
    <w:qFormat/>
    <w:pPr>
      <w:ind w:firstLineChars="200" w:firstLine="420"/>
    </w:pPr>
    <w:rPr>
      <w:rFonts w:ascii="Calibri" w:eastAsia="宋体" w:hAnsi="Calibri" w:cs="Times New Roman"/>
    </w:rPr>
  </w:style>
  <w:style w:type="character" w:customStyle="1" w:styleId="Char0">
    <w:name w:val="批注框文本 Char"/>
    <w:basedOn w:val="a1"/>
    <w:link w:val="a5"/>
    <w:qFormat/>
    <w:rPr>
      <w:kern w:val="2"/>
      <w:sz w:val="18"/>
      <w:szCs w:val="18"/>
    </w:rPr>
  </w:style>
  <w:style w:type="character" w:customStyle="1" w:styleId="Char">
    <w:name w:val="批注文字 Char"/>
    <w:basedOn w:val="a1"/>
    <w:link w:val="a4"/>
    <w:semiHidden/>
    <w:qFormat/>
    <w:rPr>
      <w:kern w:val="2"/>
      <w:sz w:val="21"/>
      <w:szCs w:val="22"/>
    </w:rPr>
  </w:style>
  <w:style w:type="character" w:customStyle="1" w:styleId="Char3">
    <w:name w:val="批注主题 Char"/>
    <w:basedOn w:val="Char"/>
    <w:link w:val="a9"/>
    <w:qFormat/>
    <w:rPr>
      <w:kern w:val="2"/>
      <w:sz w:val="21"/>
      <w:szCs w:val="22"/>
    </w:rPr>
  </w:style>
  <w:style w:type="table" w:styleId="ac">
    <w:name w:val="Table Grid"/>
    <w:basedOn w:val="a2"/>
    <w:unhideWhenUsed/>
    <w:rsid w:val="008654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201D0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Emma Tang</cp:lastModifiedBy>
  <cp:revision>22</cp:revision>
  <dcterms:created xsi:type="dcterms:W3CDTF">2023-06-06T00:51:00Z</dcterms:created>
  <dcterms:modified xsi:type="dcterms:W3CDTF">2023-06-29T02:34:00Z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D5E7C372C569408187239D968FC6DCC1</vt:lpwstr>
  </property>
</Properties>
</file>